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7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中共黑龙江省委宣传部等8部门</w:t>
      </w:r>
    </w:p>
    <w:p>
      <w:pPr>
        <w:widowControl/>
        <w:spacing w:line="7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联合组织开展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  <w:t>“永远跟党走”公益广告</w:t>
      </w:r>
    </w:p>
    <w:p>
      <w:pPr>
        <w:widowControl/>
        <w:spacing w:line="70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  <w:t>创作大赛和宣传展示活动</w:t>
      </w:r>
    </w:p>
    <w:p>
      <w:pPr>
        <w:pStyle w:val="2"/>
        <w:spacing w:before="0" w:beforeAutospacing="0" w:after="0" w:afterAutospacing="0" w:line="600" w:lineRule="atLeast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</w:p>
    <w:p>
      <w:pPr>
        <w:tabs>
          <w:tab w:val="left" w:pos="1050"/>
        </w:tabs>
        <w:spacing w:line="600" w:lineRule="atLeast"/>
        <w:ind w:firstLine="640" w:firstLineChars="200"/>
        <w:rPr>
          <w:rStyle w:val="8"/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8"/>
          <w:rFonts w:hint="default" w:ascii="Times New Roman" w:hAnsi="Times New Roman" w:eastAsia="方正仿宋简体" w:cs="Times New Roman"/>
          <w:sz w:val="32"/>
          <w:szCs w:val="32"/>
        </w:rPr>
        <w:t>为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深入学习宣传党的十九届六中全会和省第十三次党代会精神，</w:t>
      </w:r>
      <w:r>
        <w:rPr>
          <w:rStyle w:val="8"/>
          <w:rFonts w:hint="default" w:ascii="Times New Roman" w:hAnsi="Times New Roman" w:eastAsia="方正仿宋简体" w:cs="Times New Roman"/>
          <w:sz w:val="32"/>
          <w:szCs w:val="32"/>
        </w:rPr>
        <w:t>迎庆党的二十大胜利召开，积极营造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全省人民踔厉奋发、笃行不怠，奋进新征程、建功新时代</w:t>
      </w:r>
      <w:r>
        <w:rPr>
          <w:rStyle w:val="8"/>
          <w:rFonts w:hint="default" w:ascii="Times New Roman" w:hAnsi="Times New Roman" w:eastAsia="方正仿宋简体" w:cs="Times New Roman"/>
          <w:sz w:val="32"/>
          <w:szCs w:val="32"/>
        </w:rPr>
        <w:t>的浓厚氛围，全面培育公民文明素养，提高社会文明程度，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省委宣传部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省委网信办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省委教育工委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省文化和旅游厅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省司法厅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省市场监督管理局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省广播电视局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省文学艺术界联合会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8部门</w:t>
      </w:r>
      <w:r>
        <w:rPr>
          <w:rStyle w:val="8"/>
          <w:rFonts w:hint="default" w:ascii="Times New Roman" w:hAnsi="Times New Roman" w:eastAsia="方正仿宋简体" w:cs="Times New Roman"/>
          <w:sz w:val="32"/>
          <w:szCs w:val="32"/>
        </w:rPr>
        <w:t>联合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组织开展“永远跟党走”公益广告大赛和宣传展示活动。</w:t>
      </w:r>
    </w:p>
    <w:p>
      <w:pPr>
        <w:tabs>
          <w:tab w:val="left" w:pos="1050"/>
        </w:tabs>
        <w:spacing w:line="600" w:lineRule="atLeas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本次活动以“永远跟党走”为主题，围绕“强国复兴有我”“文明就在身边”等主要内容进行比赛创作和宣传展示。</w:t>
      </w:r>
    </w:p>
    <w:p>
      <w:pPr>
        <w:spacing w:line="600" w:lineRule="atLeast"/>
        <w:ind w:firstLine="640" w:firstLineChars="200"/>
        <w:rPr>
          <w:rStyle w:val="8"/>
          <w:rFonts w:hint="default" w:ascii="Times New Roman" w:hAnsi="Times New Roman" w:eastAsia="方正黑体简体" w:cs="Times New Roman"/>
          <w:color w:val="000000"/>
          <w:sz w:val="32"/>
          <w:szCs w:val="32"/>
        </w:rPr>
      </w:pPr>
      <w:r>
        <w:rPr>
          <w:rStyle w:val="8"/>
          <w:rFonts w:hint="default" w:ascii="Times New Roman" w:hAnsi="Times New Roman" w:eastAsia="方正黑体简体" w:cs="Times New Roman"/>
          <w:bCs/>
          <w:color w:val="000000"/>
          <w:kern w:val="0"/>
          <w:sz w:val="32"/>
          <w:szCs w:val="32"/>
          <w:lang w:eastAsia="zh-CN"/>
        </w:rPr>
        <w:t>一</w:t>
      </w:r>
      <w:r>
        <w:rPr>
          <w:rStyle w:val="8"/>
          <w:rFonts w:hint="default" w:ascii="Times New Roman" w:hAnsi="Times New Roman" w:eastAsia="方正黑体简体" w:cs="Times New Roman"/>
          <w:color w:val="000000"/>
          <w:sz w:val="32"/>
          <w:szCs w:val="32"/>
        </w:rPr>
        <w:t>、参赛范围</w:t>
      </w:r>
    </w:p>
    <w:p>
      <w:pPr>
        <w:pStyle w:val="10"/>
        <w:shd w:val="clear" w:color="auto" w:fill="FFFFFF"/>
        <w:spacing w:line="600" w:lineRule="atLeast"/>
        <w:ind w:firstLine="640" w:firstLineChars="200"/>
        <w:jc w:val="both"/>
        <w:rPr>
          <w:rStyle w:val="8"/>
          <w:rFonts w:hint="default" w:ascii="Times New Roman" w:hAnsi="Times New Roman" w:eastAsia="方正仿宋简体" w:cs="Times New Roman"/>
          <w:color w:val="000000"/>
          <w:kern w:val="2"/>
          <w:sz w:val="32"/>
          <w:szCs w:val="32"/>
        </w:rPr>
      </w:pPr>
      <w:r>
        <w:rPr>
          <w:rStyle w:val="8"/>
          <w:rFonts w:hint="default" w:ascii="Times New Roman" w:hAnsi="Times New Roman" w:eastAsia="方正仿宋简体" w:cs="Times New Roman"/>
          <w:color w:val="000000"/>
          <w:kern w:val="2"/>
          <w:sz w:val="32"/>
          <w:szCs w:val="32"/>
        </w:rPr>
        <w:t>省内外热心公益广告创作设计的各级各类媒体、影视动漫公司、文化传媒机构以及高校师生和广告设计爱好者均可参与。</w:t>
      </w:r>
    </w:p>
    <w:p>
      <w:pPr>
        <w:spacing w:line="600" w:lineRule="atLeast"/>
        <w:ind w:firstLine="640" w:firstLineChars="200"/>
        <w:rPr>
          <w:rFonts w:hint="default" w:ascii="Times New Roman" w:hAnsi="Times New Roman" w:eastAsia="方正黑体简体" w:cs="Times New Roman"/>
          <w:color w:val="000000"/>
          <w:kern w:val="0"/>
          <w:sz w:val="32"/>
          <w:szCs w:val="32"/>
        </w:rPr>
      </w:pPr>
      <w:r>
        <w:rPr>
          <w:rStyle w:val="8"/>
          <w:rFonts w:hint="default" w:ascii="Times New Roman" w:hAnsi="Times New Roman" w:eastAsia="方正黑体简体" w:cs="Times New Roman"/>
          <w:color w:val="000000"/>
          <w:sz w:val="32"/>
          <w:szCs w:val="32"/>
          <w:lang w:eastAsia="zh-CN"/>
        </w:rPr>
        <w:t>二</w:t>
      </w:r>
      <w:r>
        <w:rPr>
          <w:rStyle w:val="8"/>
          <w:rFonts w:hint="default" w:ascii="Times New Roman" w:hAnsi="Times New Roman" w:eastAsia="方正黑体简体" w:cs="Times New Roman"/>
          <w:color w:val="000000"/>
          <w:sz w:val="32"/>
          <w:szCs w:val="32"/>
        </w:rPr>
        <w:t>、</w:t>
      </w:r>
      <w:r>
        <w:rPr>
          <w:rFonts w:hint="default" w:ascii="Times New Roman" w:hAnsi="Times New Roman" w:eastAsia="方正黑体简体" w:cs="Times New Roman"/>
          <w:color w:val="000000"/>
          <w:kern w:val="0"/>
          <w:sz w:val="32"/>
          <w:szCs w:val="32"/>
        </w:rPr>
        <w:t>创作内容</w:t>
      </w:r>
    </w:p>
    <w:p>
      <w:pPr>
        <w:spacing w:line="600" w:lineRule="atLeas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8"/>
          <w:rFonts w:hint="default" w:ascii="Times New Roman" w:hAnsi="Times New Roman" w:eastAsia="方正楷体简体" w:cs="Times New Roman"/>
          <w:color w:val="000000"/>
          <w:sz w:val="32"/>
          <w:szCs w:val="32"/>
        </w:rPr>
        <w:t>1．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  <w:t>迎接党的二十大胜利召开。</w:t>
      </w:r>
      <w:r>
        <w:rPr>
          <w:rFonts w:hint="default" w:ascii="Times New Roman" w:hAnsi="Times New Roman" w:eastAsia="仿宋" w:cs="Times New Roman"/>
          <w:sz w:val="32"/>
          <w:szCs w:val="32"/>
        </w:rPr>
        <w:t>围绕学习宣传党的十九届六中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</w:rPr>
        <w:t>全会和省第十三次党代会精神，迎接党的二十大胜利召开，以“强国复兴有我”为主题，创作征集一批引导人民群众感知历史变迁、感悟思想伟力、感恩党的领导，体现党的主张、反映人民心声的优秀作品。</w:t>
      </w:r>
    </w:p>
    <w:p>
      <w:pPr>
        <w:spacing w:line="600" w:lineRule="atLeas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8"/>
          <w:rFonts w:hint="default" w:ascii="Times New Roman" w:hAnsi="Times New Roman" w:eastAsia="方正楷体简体" w:cs="Times New Roman"/>
          <w:color w:val="000000"/>
          <w:sz w:val="32"/>
          <w:szCs w:val="32"/>
        </w:rPr>
        <w:t>2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  <w:t>．弘扬社会主义核心价值观</w:t>
      </w:r>
      <w:r>
        <w:rPr>
          <w:rFonts w:hint="default" w:ascii="Times New Roman" w:hAnsi="Times New Roman" w:eastAsia="方正楷体简体" w:cs="Times New Roman"/>
          <w:color w:val="000000"/>
          <w:sz w:val="32"/>
          <w:szCs w:val="32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</w:rPr>
        <w:t>以弘扬正气、培养爱心、倡导诚信、激励奋斗为主旋律，创作征集一批具有思想格调、展示生活中真善美的优秀作品，引导广大干部群众在艺术情趣的潜移默化中受到感染和教育，起到提升精神生活正能量的作用。同时，把弘扬社会主义核心价值观融入人民群众生产生活，围绕全社会尊崇人才、建设廉洁文化、诚信文化、开展以民法典为重点的普法宣传等内容，创作征集一批优秀作品。</w:t>
      </w:r>
    </w:p>
    <w:p>
      <w:pPr>
        <w:spacing w:line="600" w:lineRule="atLeast"/>
        <w:rPr>
          <w:rFonts w:hint="default" w:ascii="Times New Roman" w:hAnsi="Times New Roman" w:cs="Times New Roman"/>
        </w:rPr>
      </w:pPr>
      <w:r>
        <w:rPr>
          <w:rStyle w:val="8"/>
          <w:rFonts w:hint="default" w:ascii="Times New Roman" w:hAnsi="Times New Roman" w:eastAsia="方正楷体简体" w:cs="Times New Roman"/>
          <w:color w:val="000000"/>
          <w:sz w:val="32"/>
          <w:szCs w:val="32"/>
        </w:rPr>
        <w:t xml:space="preserve">    3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宣传思想道德建设成效。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围绕加强爱国主义、集体主义、社会主义教育，创作征集一批弘扬奋斗精神、劳动精神、科学精神、工匠精神、诚信精神，宣传道德模范、时代楷模、最美人物、身边好人，倡树德者有尊、德者有得的优秀作品。</w:t>
      </w:r>
    </w:p>
    <w:p>
      <w:pPr>
        <w:pStyle w:val="2"/>
        <w:spacing w:before="0" w:beforeAutospacing="0" w:after="0" w:afterAutospacing="0" w:line="600" w:lineRule="atLeast"/>
        <w:ind w:firstLine="640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Style w:val="8"/>
          <w:rFonts w:hint="default" w:ascii="Times New Roman" w:hAnsi="Times New Roman" w:eastAsia="方正楷体简体" w:cs="Times New Roman"/>
          <w:b w:val="0"/>
          <w:bCs w:val="0"/>
          <w:color w:val="000000"/>
          <w:kern w:val="2"/>
          <w:sz w:val="32"/>
          <w:szCs w:val="32"/>
        </w:rPr>
        <w:t>4</w:t>
      </w:r>
      <w:r>
        <w:rPr>
          <w:rFonts w:hint="default" w:ascii="Times New Roman" w:hAnsi="Times New Roman" w:eastAsia="方正仿宋简体" w:cs="Times New Roman"/>
          <w:color w:val="000000"/>
          <w:kern w:val="2"/>
          <w:sz w:val="32"/>
          <w:szCs w:val="32"/>
        </w:rPr>
        <w:t>．</w:t>
      </w:r>
      <w:r>
        <w:rPr>
          <w:rFonts w:hint="default" w:ascii="Times New Roman" w:hAnsi="Times New Roman" w:eastAsia="方正仿宋简体" w:cs="Times New Roman"/>
          <w:kern w:val="2"/>
          <w:sz w:val="32"/>
          <w:szCs w:val="24"/>
        </w:rPr>
        <w:t>宣传文明城市创建</w:t>
      </w:r>
      <w:r>
        <w:rPr>
          <w:rFonts w:hint="default" w:ascii="Times New Roman" w:hAnsi="Times New Roman" w:eastAsia="方正仿宋简体" w:cs="Times New Roman"/>
          <w:b w:val="0"/>
          <w:bCs w:val="0"/>
          <w:kern w:val="2"/>
          <w:sz w:val="32"/>
          <w:szCs w:val="24"/>
        </w:rPr>
        <w:t>。围绕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建设信仰之城、首善之城、幸福之城、魅力之城、善治之城、共享之城，创作征集一批扮靓城市形象，提升城市魅力的优秀作品。</w:t>
      </w:r>
    </w:p>
    <w:p>
      <w:pPr>
        <w:pStyle w:val="2"/>
        <w:spacing w:before="0" w:beforeAutospacing="0" w:after="0" w:afterAutospacing="0" w:line="600" w:lineRule="atLeast"/>
        <w:ind w:firstLine="640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Style w:val="8"/>
          <w:rFonts w:hint="default" w:ascii="Times New Roman" w:hAnsi="Times New Roman" w:eastAsia="方正楷体简体" w:cs="Times New Roman"/>
          <w:b w:val="0"/>
          <w:bCs w:val="0"/>
          <w:color w:val="000000"/>
          <w:kern w:val="2"/>
          <w:sz w:val="32"/>
          <w:szCs w:val="32"/>
        </w:rPr>
        <w:t>5</w:t>
      </w:r>
      <w:r>
        <w:rPr>
          <w:rFonts w:hint="default" w:ascii="Times New Roman" w:hAnsi="Times New Roman" w:eastAsia="方正仿宋简体" w:cs="Times New Roman"/>
          <w:color w:val="000000"/>
          <w:kern w:val="2"/>
          <w:sz w:val="32"/>
          <w:szCs w:val="32"/>
        </w:rPr>
        <w:t>．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宣传农村群众组织建设。</w:t>
      </w:r>
      <w:r>
        <w:rPr>
          <w:rFonts w:hint="default" w:ascii="Times New Roman" w:hAnsi="Times New Roman" w:eastAsia="方正仿宋简体" w:cs="Times New Roman"/>
          <w:b w:val="0"/>
          <w:bCs w:val="0"/>
          <w:kern w:val="2"/>
          <w:sz w:val="32"/>
          <w:szCs w:val="24"/>
        </w:rPr>
        <w:t>围绕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“法治+德治+自治”的基层治理理念，创作征集一批制定遵守“村规民约”，建立红白理事会、老年人协会、村民议事会、道德评议会及发挥基层群众组织作用的优秀作品。</w:t>
      </w:r>
    </w:p>
    <w:p>
      <w:pPr>
        <w:pStyle w:val="2"/>
        <w:spacing w:before="0" w:beforeAutospacing="0" w:after="0" w:afterAutospacing="0" w:line="600" w:lineRule="atLeast"/>
        <w:ind w:firstLine="640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kern w:val="2"/>
          <w:sz w:val="32"/>
          <w:szCs w:val="32"/>
        </w:rPr>
        <w:t>6．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宣传推动移风易俗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。围绕树立正确婚丧观、弘扬中华孝道观和践行现代文明观，创作征集一批宣传婚事新办、丧事简办、孝亲敬老、厚养薄葬，反对天价彩礼、铺张浪费、大操大办、孝道式微、封建迷信的优秀作品。</w:t>
      </w:r>
    </w:p>
    <w:p>
      <w:pPr>
        <w:spacing w:line="600" w:lineRule="atLeast"/>
        <w:rPr>
          <w:rFonts w:hint="default" w:ascii="Times New Roman" w:hAnsi="Times New Roman" w:cs="Times New Roman"/>
        </w:rPr>
      </w:pPr>
      <w:r>
        <w:rPr>
          <w:rStyle w:val="8"/>
          <w:rFonts w:hint="default" w:ascii="Times New Roman" w:hAnsi="Times New Roman" w:eastAsia="方正楷体简体" w:cs="Times New Roman"/>
          <w:color w:val="000000"/>
          <w:sz w:val="32"/>
          <w:szCs w:val="32"/>
        </w:rPr>
        <w:t xml:space="preserve">    7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宣传文明家风建设。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围绕培育爱国爱家的家国情怀、建设相亲相爱的家庭关系、弘扬向上向善的家庭美德，创作征集一批展现尊老爱幼、男女平等、夫妻和睦、勤俭持家、邻里团结的优秀作品。</w:t>
      </w:r>
    </w:p>
    <w:p>
      <w:pPr>
        <w:spacing w:line="600" w:lineRule="atLeast"/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  <w:t>8．宣传新时代文明实践。</w:t>
      </w:r>
      <w:r>
        <w:rPr>
          <w:rFonts w:hint="default" w:ascii="Times New Roman" w:hAnsi="Times New Roman" w:eastAsia="方正仿宋简体" w:cs="Times New Roman"/>
          <w:sz w:val="32"/>
          <w:szCs w:val="24"/>
        </w:rPr>
        <w:t>围绕新时代文明实践中心强信心、聚民心、暖人心、筑同心的载体功能，广泛宣传文明实践工作理念、阵地建设、服务内容、活动成效等，创作出一批让文明实践处处可见、时时可感的优秀作品。</w:t>
      </w:r>
    </w:p>
    <w:p>
      <w:pPr>
        <w:spacing w:line="600" w:lineRule="atLeas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 xml:space="preserve">    9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  <w:t>．宣传志愿服务精神。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围绕大力弘扬“奉献、友爱、互助、进步”的志愿服务精神，创作征集一批生动展现龙江志愿者风采和广大志愿者、志愿服务组织不计得失、真诚奉献，体现龙江志愿服务工作特色，推动“有困难找志愿者、有时间做志愿者”理念深入人心的优秀作品。</w:t>
      </w:r>
    </w:p>
    <w:p>
      <w:pPr>
        <w:spacing w:line="600" w:lineRule="atLeast"/>
        <w:ind w:firstLine="640" w:firstLineChars="200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8"/>
          <w:rFonts w:hint="default" w:ascii="Times New Roman" w:hAnsi="Times New Roman" w:eastAsia="方正楷体简体" w:cs="Times New Roman"/>
          <w:color w:val="000000"/>
          <w:sz w:val="32"/>
          <w:szCs w:val="32"/>
        </w:rPr>
        <w:t>10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  <w:t>．宣传文明风尚行动。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围绕深化精神文明教育，大力培养文明行为习惯，创作征集一批开展文明餐桌、文明旅游、文明交通、文明观赛行动，开展扶残助残文明实践活动，推动文明办网、文明用网、文明上网等网络文明建设的优秀作品。</w:t>
      </w:r>
    </w:p>
    <w:p>
      <w:pPr>
        <w:spacing w:line="600" w:lineRule="atLeast"/>
        <w:rPr>
          <w:rFonts w:hint="default" w:ascii="Times New Roman" w:hAnsi="Times New Roman" w:cs="Times New Roman"/>
        </w:rPr>
      </w:pPr>
      <w:r>
        <w:rPr>
          <w:rStyle w:val="8"/>
          <w:rFonts w:hint="default" w:ascii="Times New Roman" w:hAnsi="Times New Roman" w:eastAsia="方正楷体简体" w:cs="Times New Roman"/>
          <w:color w:val="000000"/>
          <w:sz w:val="32"/>
          <w:szCs w:val="32"/>
        </w:rPr>
        <w:t xml:space="preserve">    11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  <w:t>．宣传文明健康的生活方式。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围绕疫情防控给人们生活带来的新变化新要求，创作一批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倡导文明健康、绿色环保生活方式，弘扬勤俭节约、抵制餐饮浪费的良好风尚，树立饮食健康、生活自律、心态平和的科学理念，培育使用公筷公勺、保持社交距离、开展垃圾分类的文明行为，普及尊重自然、爱护环境、保护生态的优秀作品。</w:t>
      </w:r>
    </w:p>
    <w:p>
      <w:pPr>
        <w:spacing w:line="600" w:lineRule="atLeast"/>
        <w:ind w:firstLine="640" w:firstLineChars="200"/>
        <w:rPr>
          <w:rFonts w:hint="default" w:ascii="Times New Roman" w:hAnsi="Times New Roman" w:eastAsia="方正黑体简体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Cs/>
          <w:color w:val="00000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黑体简体" w:cs="Times New Roman"/>
          <w:bCs/>
          <w:color w:val="000000"/>
          <w:sz w:val="32"/>
          <w:szCs w:val="32"/>
        </w:rPr>
        <w:t>、</w:t>
      </w:r>
      <w:r>
        <w:rPr>
          <w:rFonts w:hint="default" w:ascii="Times New Roman" w:hAnsi="Times New Roman" w:eastAsia="方正黑体简体" w:cs="Times New Roman"/>
          <w:bCs/>
          <w:color w:val="000000"/>
          <w:kern w:val="0"/>
          <w:sz w:val="32"/>
          <w:szCs w:val="32"/>
        </w:rPr>
        <w:t>作品分类及技术要求</w:t>
      </w:r>
    </w:p>
    <w:p>
      <w:pPr>
        <w:pStyle w:val="4"/>
        <w:widowControl/>
        <w:shd w:val="clear" w:color="auto" w:fill="FFFFFF"/>
        <w:spacing w:line="600" w:lineRule="atLeast"/>
        <w:ind w:firstLine="640" w:firstLineChars="200"/>
        <w:jc w:val="both"/>
        <w:rPr>
          <w:rFonts w:hint="default" w:ascii="Times New Roman" w:hAnsi="Times New Roman" w:eastAsia="楷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参评作品分为平面类、广播类、电视类和</w:t>
      </w:r>
      <w:r>
        <w:rPr>
          <w:rFonts w:hint="default" w:ascii="Times New Roman" w:hAnsi="Times New Roman" w:eastAsia="方正仿宋简体" w:cs="Times New Roman"/>
          <w:color w:val="000000"/>
          <w:spacing w:val="8"/>
          <w:sz w:val="32"/>
          <w:szCs w:val="32"/>
          <w:shd w:val="clear" w:color="auto" w:fill="FFFFFF"/>
        </w:rPr>
        <w:t>动漫短视频新媒体类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四个类别。</w:t>
      </w:r>
    </w:p>
    <w:p>
      <w:pPr>
        <w:pStyle w:val="4"/>
        <w:widowControl/>
        <w:shd w:val="clear" w:color="auto" w:fill="FFFFFF"/>
        <w:spacing w:line="600" w:lineRule="atLeast"/>
        <w:ind w:firstLine="640" w:firstLineChars="200"/>
        <w:jc w:val="both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8"/>
          <w:rFonts w:hint="default" w:ascii="Times New Roman" w:hAnsi="Times New Roman" w:eastAsia="方正楷体简体" w:cs="Times New Roman"/>
          <w:color w:val="000000"/>
          <w:kern w:val="2"/>
          <w:sz w:val="32"/>
          <w:szCs w:val="32"/>
        </w:rPr>
        <w:t>1</w:t>
      </w:r>
      <w:r>
        <w:rPr>
          <w:rFonts w:hint="default" w:ascii="Times New Roman" w:hAnsi="Times New Roman" w:eastAsia="方正楷体简体" w:cs="Times New Roman"/>
          <w:color w:val="000000"/>
          <w:sz w:val="32"/>
          <w:szCs w:val="32"/>
        </w:rPr>
        <w:t>．平面类作品。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格式为JPG，不低于300像素，5MB以下，文件名称为“作品名称+RGB或CMYK”；内容相关联的两幅作品视为两个单件作品，内容相关联的三幅以上(含三幅)作品属系列作品。随作品提交100字左右创意（设计）阐释。</w:t>
      </w:r>
    </w:p>
    <w:p>
      <w:pPr>
        <w:pStyle w:val="4"/>
        <w:widowControl/>
        <w:shd w:val="clear" w:color="auto" w:fill="FFFFFF"/>
        <w:spacing w:line="600" w:lineRule="atLeast"/>
        <w:ind w:firstLine="640" w:firstLineChars="200"/>
        <w:jc w:val="both"/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</w:pPr>
      <w:r>
        <w:rPr>
          <w:rStyle w:val="8"/>
          <w:rFonts w:hint="default" w:ascii="Times New Roman" w:hAnsi="Times New Roman" w:eastAsia="方正楷体简体" w:cs="Times New Roman"/>
          <w:color w:val="000000"/>
          <w:kern w:val="2"/>
          <w:sz w:val="32"/>
          <w:szCs w:val="32"/>
        </w:rPr>
        <w:t>2</w:t>
      </w:r>
      <w:r>
        <w:rPr>
          <w:rFonts w:hint="default" w:ascii="Times New Roman" w:hAnsi="Times New Roman" w:eastAsia="方正楷体简体" w:cs="Times New Roman"/>
          <w:color w:val="000000"/>
          <w:sz w:val="32"/>
          <w:szCs w:val="32"/>
        </w:rPr>
        <w:t>．广播类作品。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作品格式为MP3或WMA，每条广告时长不超过120秒。广播作品不设系列，随作品递交一份文案。</w:t>
      </w:r>
    </w:p>
    <w:p>
      <w:pPr>
        <w:pStyle w:val="4"/>
        <w:widowControl/>
        <w:shd w:val="clear" w:color="auto" w:fill="FFFFFF"/>
        <w:spacing w:line="600" w:lineRule="atLeast"/>
        <w:ind w:firstLine="640" w:firstLineChars="200"/>
        <w:jc w:val="both"/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</w:pPr>
      <w:r>
        <w:rPr>
          <w:rStyle w:val="8"/>
          <w:rFonts w:hint="default" w:ascii="Times New Roman" w:hAnsi="Times New Roman" w:eastAsia="方正楷体简体" w:cs="Times New Roman"/>
          <w:color w:val="000000"/>
          <w:kern w:val="2"/>
          <w:sz w:val="32"/>
          <w:szCs w:val="32"/>
        </w:rPr>
        <w:t>3</w:t>
      </w:r>
      <w:r>
        <w:rPr>
          <w:rFonts w:hint="default" w:ascii="Times New Roman" w:hAnsi="Times New Roman" w:eastAsia="方正楷体简体" w:cs="Times New Roman"/>
          <w:color w:val="000000"/>
          <w:sz w:val="32"/>
          <w:szCs w:val="32"/>
        </w:rPr>
        <w:t>．电视类作品。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每条广告时长不超过120秒</w:t>
      </w:r>
      <w:r>
        <w:rPr>
          <w:rFonts w:hint="default" w:ascii="Times New Roman" w:hAnsi="Times New Roman" w:eastAsia="方正仿宋简体" w:cs="Times New Roman"/>
          <w:color w:val="000000"/>
          <w:spacing w:val="8"/>
          <w:sz w:val="32"/>
          <w:szCs w:val="32"/>
          <w:shd w:val="clear" w:color="auto" w:fill="FFFFFF"/>
        </w:rPr>
        <w:t>（包含片头、片尾），分辨率最低要求为1280*720，视频格式为MP4，应配有中文字幕，大小不超过200MB。</w:t>
      </w:r>
    </w:p>
    <w:p>
      <w:pPr>
        <w:pStyle w:val="4"/>
        <w:widowControl/>
        <w:shd w:val="clear" w:color="auto" w:fill="FFFFFF"/>
        <w:spacing w:line="600" w:lineRule="atLeast"/>
        <w:ind w:firstLine="640" w:firstLineChars="200"/>
        <w:jc w:val="both"/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</w:pPr>
      <w:r>
        <w:rPr>
          <w:rStyle w:val="8"/>
          <w:rFonts w:hint="default" w:ascii="Times New Roman" w:hAnsi="Times New Roman" w:eastAsia="方正楷体简体" w:cs="Times New Roman"/>
          <w:color w:val="000000"/>
          <w:kern w:val="2"/>
          <w:sz w:val="32"/>
          <w:szCs w:val="32"/>
        </w:rPr>
        <w:t>4</w:t>
      </w:r>
      <w:r>
        <w:rPr>
          <w:rFonts w:hint="default" w:ascii="Times New Roman" w:hAnsi="Times New Roman" w:eastAsia="方正楷体简体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方正楷体简体" w:cs="Times New Roman"/>
          <w:color w:val="000000"/>
          <w:spacing w:val="8"/>
          <w:sz w:val="32"/>
          <w:szCs w:val="32"/>
          <w:shd w:val="clear" w:color="auto" w:fill="FFFFFF"/>
        </w:rPr>
        <w:t>动漫短视频新媒体类作品。</w:t>
      </w:r>
      <w:r>
        <w:rPr>
          <w:rFonts w:hint="default" w:ascii="Times New Roman" w:hAnsi="Times New Roman" w:eastAsia="方正仿宋简体" w:cs="Times New Roman"/>
          <w:b/>
          <w:color w:val="000000"/>
          <w:spacing w:val="8"/>
          <w:sz w:val="32"/>
          <w:szCs w:val="32"/>
          <w:shd w:val="clear" w:color="auto" w:fill="FFFFFF"/>
        </w:rPr>
        <w:t>动漫短视频作品：</w:t>
      </w:r>
      <w:r>
        <w:rPr>
          <w:rFonts w:hint="default" w:ascii="Times New Roman" w:hAnsi="Times New Roman" w:eastAsia="方正仿宋简体" w:cs="Times New Roman"/>
          <w:color w:val="000000"/>
          <w:spacing w:val="8"/>
          <w:sz w:val="32"/>
          <w:szCs w:val="32"/>
          <w:shd w:val="clear" w:color="auto" w:fill="FFFFFF"/>
        </w:rPr>
        <w:t>时长60秒以内，分辨率最低要求为</w:t>
      </w:r>
      <w:r>
        <w:rPr>
          <w:rStyle w:val="8"/>
          <w:rFonts w:hint="default" w:ascii="Times New Roman" w:hAnsi="Times New Roman" w:eastAsia="方正楷体简体" w:cs="Times New Roman"/>
          <w:color w:val="000000"/>
          <w:kern w:val="2"/>
          <w:sz w:val="32"/>
          <w:szCs w:val="32"/>
        </w:rPr>
        <w:t>1280*720</w:t>
      </w:r>
      <w:r>
        <w:rPr>
          <w:rFonts w:hint="default" w:ascii="Times New Roman" w:hAnsi="Times New Roman" w:eastAsia="方正仿宋简体" w:cs="Times New Roman"/>
          <w:color w:val="000000"/>
          <w:spacing w:val="8"/>
          <w:sz w:val="32"/>
          <w:szCs w:val="32"/>
          <w:shd w:val="clear" w:color="auto" w:fill="FFFFFF"/>
        </w:rPr>
        <w:t>，视频格式为MP4，大小不超过30MB。</w:t>
      </w:r>
      <w:r>
        <w:rPr>
          <w:rFonts w:hint="default" w:ascii="Times New Roman" w:hAnsi="Times New Roman" w:eastAsia="方正仿宋简体" w:cs="Times New Roman"/>
          <w:b/>
          <w:color w:val="000000"/>
          <w:spacing w:val="8"/>
          <w:sz w:val="32"/>
          <w:szCs w:val="32"/>
          <w:shd w:val="clear" w:color="auto" w:fill="FFFFFF"/>
        </w:rPr>
        <w:t>新媒体作品：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包括创意表情包、移动媒体、创新传播等多种形式的作品，</w:t>
      </w:r>
      <w:r>
        <w:rPr>
          <w:rFonts w:hint="default" w:ascii="Times New Roman" w:hAnsi="Times New Roman" w:eastAsia="方正仿宋简体" w:cs="Times New Roman"/>
          <w:b/>
          <w:color w:val="000000"/>
          <w:spacing w:val="8"/>
          <w:sz w:val="32"/>
          <w:szCs w:val="32"/>
          <w:shd w:val="clear" w:color="auto" w:fill="FFFFFF"/>
        </w:rPr>
        <w:t>表情包作品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格式为GIF，分辨率240*240像素，以24张为一组；</w:t>
      </w:r>
      <w:r>
        <w:rPr>
          <w:rFonts w:hint="default" w:ascii="Times New Roman" w:hAnsi="Times New Roman" w:eastAsia="方正仿宋简体" w:cs="Times New Roman"/>
          <w:b/>
          <w:color w:val="000000"/>
          <w:spacing w:val="8"/>
          <w:sz w:val="32"/>
          <w:szCs w:val="32"/>
          <w:shd w:val="clear" w:color="auto" w:fill="FFFFFF"/>
        </w:rPr>
        <w:t>移动媒体作品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便于在移动客户端交互使用，便于微博、微信、抖音等网络平台进行传播。作品提交二维码图片和截屏画面，或提交视频文件，视频格式为MP4，大小不超过30MB；</w:t>
      </w:r>
      <w:r>
        <w:rPr>
          <w:rFonts w:hint="default" w:ascii="Times New Roman" w:hAnsi="Times New Roman" w:eastAsia="方正仿宋简体" w:cs="Times New Roman"/>
          <w:b/>
          <w:color w:val="000000"/>
          <w:spacing w:val="8"/>
          <w:sz w:val="32"/>
          <w:szCs w:val="32"/>
          <w:shd w:val="clear" w:color="auto" w:fill="FFFFFF"/>
        </w:rPr>
        <w:t>创新传播作品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以图片或视频展示作品，视频分辨率为1280*720，视频格式为MP4，时长3分钟以内，大小不超过100MB。</w:t>
      </w:r>
    </w:p>
    <w:p>
      <w:pPr>
        <w:spacing w:line="600" w:lineRule="atLeast"/>
        <w:ind w:firstLine="640" w:firstLineChars="200"/>
        <w:rPr>
          <w:rFonts w:hint="default" w:ascii="Times New Roman" w:hAnsi="Times New Roman" w:eastAsia="楷体" w:cs="Times New Roman"/>
          <w:b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Cs/>
          <w:color w:val="000000"/>
          <w:kern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黑体简体" w:cs="Times New Roman"/>
          <w:bCs/>
          <w:color w:val="000000"/>
          <w:kern w:val="0"/>
          <w:sz w:val="32"/>
          <w:szCs w:val="32"/>
        </w:rPr>
        <w:t>、奖项设置</w:t>
      </w:r>
    </w:p>
    <w:p>
      <w:pPr>
        <w:pStyle w:val="4"/>
        <w:widowControl/>
        <w:shd w:val="clear" w:color="auto" w:fill="FFFFFF"/>
        <w:spacing w:line="600" w:lineRule="atLeast"/>
        <w:ind w:firstLine="640" w:firstLineChars="200"/>
        <w:jc w:val="both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此次公益广告大赛活动，分为专业组和业余组两个组别。专业组指专门从事广告设计的单位、机构、团体和专门从事广告设计工作的个人，业余组指专业组之外的单位、机构、团体和广告设计爱好者。每个组别分别设置金奖、银奖、铜奖、优秀奖及组织奖。其中电视类、广播类、</w:t>
      </w:r>
      <w:r>
        <w:rPr>
          <w:rFonts w:hint="default" w:ascii="Times New Roman" w:hAnsi="Times New Roman" w:eastAsia="方正仿宋简体" w:cs="Times New Roman"/>
          <w:color w:val="000000"/>
          <w:spacing w:val="8"/>
          <w:sz w:val="32"/>
          <w:szCs w:val="32"/>
          <w:shd w:val="clear" w:color="auto" w:fill="FFFFFF"/>
        </w:rPr>
        <w:t>动漫短视频新媒体类作品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，每类设置金奖1名、银奖2名、铜奖4名、优秀奖若干名；平面类作品设置金奖2名、银奖4名、铜奖8名、优秀奖若干名，获奖作品颁发奖牌（杯）和证书。评选出优秀组织奖若干名。同时，依托公益广告评审专家打分和媒体刊播数据为评价指标，评选“十佳公益广告创作单位”“十佳公益广告媒体单位”。</w:t>
      </w:r>
    </w:p>
    <w:p>
      <w:pPr>
        <w:pStyle w:val="4"/>
        <w:widowControl/>
        <w:shd w:val="clear" w:color="auto" w:fill="FFFFFF"/>
        <w:spacing w:line="600" w:lineRule="atLeast"/>
        <w:ind w:firstLine="640" w:firstLineChars="200"/>
        <w:jc w:val="both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活动主办单位为获奖作者颁发获奖奖牌（杯）、证书，由黑龙江省公益广告作品资源库收录。获奖作品择优结集正式出版，每位获奖者获赠一本。</w:t>
      </w:r>
    </w:p>
    <w:p>
      <w:pPr>
        <w:pStyle w:val="4"/>
        <w:widowControl/>
        <w:shd w:val="clear" w:color="auto" w:fill="FFFFFF"/>
        <w:spacing w:line="600" w:lineRule="atLeast"/>
        <w:ind w:firstLine="640" w:firstLineChars="200"/>
        <w:jc w:val="both"/>
        <w:rPr>
          <w:rFonts w:hint="default" w:ascii="Times New Roman" w:hAnsi="Times New Roman" w:eastAsia="方正黑体简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黑体简体" w:cs="Times New Roman"/>
          <w:color w:val="000000"/>
          <w:sz w:val="32"/>
          <w:szCs w:val="32"/>
          <w:lang w:eastAsia="zh-CN"/>
        </w:rPr>
        <w:t>五、作品征集及展播</w:t>
      </w:r>
    </w:p>
    <w:p>
      <w:pPr>
        <w:spacing w:line="600" w:lineRule="atLeast"/>
        <w:ind w:firstLine="640" w:firstLineChars="200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作品征集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自即日开始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至5月31日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结束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，7月10日左右组织专家评出各组别作品奖项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7月中旬至11月底，获奖作品将在人民网黑龙江频道、新华网黑龙江频道、光明网黑龙江频道、东北网、黑龙江公益广告网等网络媒体和黑龙江日报、黑龙江广播电视台及各市（地）传统媒体开设获奖作品集中展示专题、专栏，进行公益广告展播。制作获奖作品展板，在省内各大高校、重点商业街区、著名旅游景点、星级饭店、街道社区等巡回展览展示。运用“公共大屏”开展公益广告获奖作品发布。</w:t>
      </w:r>
    </w:p>
    <w:p>
      <w:pPr>
        <w:widowControl/>
        <w:spacing w:line="600" w:lineRule="atLeast"/>
        <w:ind w:firstLine="640" w:firstLineChars="200"/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000000"/>
          <w:sz w:val="32"/>
          <w:szCs w:val="32"/>
          <w:lang w:eastAsia="zh-CN"/>
        </w:rPr>
        <w:t>六、</w:t>
      </w:r>
      <w:r>
        <w:rPr>
          <w:rStyle w:val="7"/>
          <w:rFonts w:hint="default" w:ascii="Times New Roman" w:hAnsi="Times New Roman" w:eastAsia="方正黑体简体" w:cs="Times New Roman"/>
          <w:b w:val="0"/>
          <w:color w:val="000000"/>
          <w:kern w:val="0"/>
          <w:sz w:val="32"/>
          <w:szCs w:val="32"/>
        </w:rPr>
        <w:t>活动要求</w:t>
      </w:r>
    </w:p>
    <w:p>
      <w:pPr>
        <w:spacing w:line="600" w:lineRule="atLeast"/>
        <w:ind w:firstLine="640" w:firstLineChars="200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方正楷体简体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参评作品应为2021年6月1日至2022年5月31日期间创作的原创作品，符合大赛主题，并遵守《广告法》《公益广告促进与管理暂行办法》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shd w:val="clear" w:color="auto" w:fill="FFFFFF"/>
        </w:rPr>
        <w:t>《黑龙江省公益广告促进与管理暂行办法》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等有关法律法规规定，符合我国文化传统、公共道德、行业规范等要求。</w:t>
      </w:r>
    </w:p>
    <w:p>
      <w:pPr>
        <w:spacing w:line="600" w:lineRule="atLeast"/>
        <w:ind w:firstLine="640" w:firstLineChars="200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2．参评作品仅限于一个单位（团队或个人）报送，原则上由作品版权单位报送。如其他广告代理公司、制作公司或其他受权单位报名参评，必须事先征得作品版权单位同意，若发生版权纠纷，责任由报送单位自行负责。</w:t>
      </w:r>
    </w:p>
    <w:p>
      <w:pPr>
        <w:spacing w:line="600" w:lineRule="atLeast"/>
        <w:ind w:firstLine="640" w:firstLineChars="200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3．参评作品凡涉及肖像、著作、商标、名称等知识产权和法律问题，由参评单位（团队或个人）自行负责。</w:t>
      </w:r>
    </w:p>
    <w:p>
      <w:pPr>
        <w:spacing w:line="600" w:lineRule="atLeast"/>
        <w:ind w:firstLine="640" w:firstLineChars="200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4．本此活动不收取费用，参评作品不予退还。创作单位（团队或个人）享有作品署名权，主办单位有权将参评作品进行社会公益展览、展播和出版发行，主办、协办、承办单位有权优先和免费使用获奖作品。参赛即为同意上述规定。</w:t>
      </w:r>
    </w:p>
    <w:p>
      <w:pPr>
        <w:widowControl/>
        <w:spacing w:line="600" w:lineRule="atLeast"/>
        <w:ind w:firstLine="640" w:firstLineChars="200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5．参评作品在广告画面及文案中禁止出现参评单位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（团队或个人）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的相关信息。</w:t>
      </w:r>
    </w:p>
    <w:p>
      <w:pPr>
        <w:widowControl/>
        <w:spacing w:line="600" w:lineRule="atLeast"/>
        <w:ind w:firstLine="640" w:firstLineChars="200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6．参赛报名者除按要求完整填写参评作品登记表必填内容外，还须将登记表中有关作品创意制作团队的人员填写齐全。</w:t>
      </w:r>
    </w:p>
    <w:p>
      <w:pPr>
        <w:pStyle w:val="2"/>
        <w:spacing w:before="0" w:beforeAutospacing="0" w:after="0" w:afterAutospacing="0" w:line="600" w:lineRule="atLeast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七</w:t>
      </w:r>
      <w:r>
        <w:rPr>
          <w:rFonts w:ascii="方正黑体简体" w:hAnsi="方正黑体简体" w:eastAsia="方正黑体简体" w:cs="方正黑体简体"/>
          <w:b w:val="0"/>
          <w:bCs w:val="0"/>
          <w:color w:val="000000"/>
          <w:sz w:val="32"/>
          <w:szCs w:val="32"/>
        </w:rPr>
        <w:t>、作品报送</w:t>
      </w:r>
    </w:p>
    <w:p>
      <w:pPr>
        <w:spacing w:line="600" w:lineRule="atLeast"/>
        <w:ind w:firstLine="640" w:firstLineChars="200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各参评单位（团队或个人）必须在5月31日前，将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参评作品和作品登记表发送至电子邮箱：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begin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instrText xml:space="preserve"> HYPERLINK "mailto:hljgygg2020@163.com" \h </w:instrTex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separate"/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hljgygg2022@163.com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fldChar w:fldCharType="end"/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。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相关参评表格可登录东北网（www.dbw.cn）或黑龙江公益广告网（www.hljgygg.com）下载。</w:t>
      </w:r>
    </w:p>
    <w:p>
      <w:pPr>
        <w:pStyle w:val="3"/>
        <w:spacing w:line="600" w:lineRule="atLeast"/>
        <w:ind w:left="740"/>
        <w:rPr>
          <w:rFonts w:ascii="Times New Roman" w:hAnsi="Times New Roman" w:eastAsia="方正仿宋简体" w:cs="Times New Roman"/>
          <w:color w:val="000000"/>
        </w:rPr>
      </w:pPr>
      <w:r>
        <w:rPr>
          <w:rFonts w:ascii="Times New Roman" w:hAnsi="Times New Roman" w:eastAsia="方正仿宋简体" w:cs="Times New Roman"/>
          <w:color w:val="000000"/>
        </w:rPr>
        <w:t>联</w:t>
      </w:r>
      <w:r>
        <w:rPr>
          <w:rFonts w:hint="eastAsia" w:ascii="Times New Roman" w:hAnsi="Times New Roman" w:eastAsia="方正仿宋简体" w:cs="Times New Roman"/>
          <w:color w:val="000000"/>
        </w:rPr>
        <w:t xml:space="preserve"> </w:t>
      </w:r>
      <w:r>
        <w:rPr>
          <w:rFonts w:ascii="Times New Roman" w:hAnsi="Times New Roman" w:eastAsia="方正仿宋简体" w:cs="Times New Roman"/>
          <w:color w:val="000000"/>
        </w:rPr>
        <w:t>系</w:t>
      </w:r>
      <w:r>
        <w:rPr>
          <w:rFonts w:hint="eastAsia" w:ascii="Times New Roman" w:hAnsi="Times New Roman" w:eastAsia="方正仿宋简体" w:cs="Times New Roman"/>
          <w:color w:val="000000"/>
        </w:rPr>
        <w:t xml:space="preserve"> </w:t>
      </w:r>
      <w:r>
        <w:rPr>
          <w:rFonts w:ascii="Times New Roman" w:hAnsi="Times New Roman" w:eastAsia="方正仿宋简体" w:cs="Times New Roman"/>
          <w:color w:val="000000"/>
        </w:rPr>
        <w:t>人：宫</w:t>
      </w:r>
      <w:r>
        <w:rPr>
          <w:rFonts w:hint="eastAsia" w:ascii="Times New Roman" w:hAnsi="Times New Roman" w:eastAsia="方正仿宋简体" w:cs="Times New Roman"/>
          <w:color w:val="000000"/>
          <w:lang w:eastAsia="zh-CN"/>
        </w:rPr>
        <w:t>老师</w:t>
      </w:r>
      <w:r>
        <w:rPr>
          <w:rFonts w:hint="eastAsia" w:ascii="Times New Roman" w:hAnsi="Times New Roman" w:eastAsia="方正仿宋简体" w:cs="Times New Roman"/>
          <w:color w:val="000000"/>
        </w:rPr>
        <w:t xml:space="preserve">   李</w:t>
      </w:r>
      <w:r>
        <w:rPr>
          <w:rFonts w:hint="eastAsia" w:ascii="Times New Roman" w:hAnsi="Times New Roman" w:eastAsia="方正仿宋简体" w:cs="Times New Roman"/>
          <w:color w:val="000000"/>
          <w:lang w:eastAsia="zh-CN"/>
        </w:rPr>
        <w:t>老师</w:t>
      </w:r>
    </w:p>
    <w:p>
      <w:pPr>
        <w:pStyle w:val="3"/>
        <w:spacing w:line="600" w:lineRule="atLeast"/>
        <w:ind w:left="740"/>
        <w:rPr>
          <w:rFonts w:ascii="Times New Roman" w:hAnsi="Times New Roman" w:eastAsia="方正仿宋简体" w:cs="Times New Roman"/>
          <w:color w:val="000000"/>
        </w:rPr>
      </w:pPr>
      <w:r>
        <w:rPr>
          <w:rFonts w:ascii="Times New Roman" w:hAnsi="Times New Roman" w:eastAsia="方正仿宋简体" w:cs="Times New Roman"/>
          <w:color w:val="000000"/>
        </w:rPr>
        <w:t>联系电话：13945667422</w:t>
      </w:r>
      <w:r>
        <w:rPr>
          <w:rFonts w:hint="eastAsia" w:ascii="Times New Roman" w:hAnsi="Times New Roman" w:eastAsia="方正仿宋简体" w:cs="Times New Roman"/>
          <w:color w:val="000000"/>
        </w:rPr>
        <w:t xml:space="preserve">  18524117799</w:t>
      </w:r>
    </w:p>
    <w:p>
      <w:pPr>
        <w:pStyle w:val="3"/>
        <w:spacing w:line="600" w:lineRule="atLeast"/>
        <w:ind w:left="740"/>
        <w:rPr>
          <w:rFonts w:ascii="Times New Roman" w:hAnsi="Times New Roman" w:eastAsia="方正仿宋简体" w:cs="Times New Roman"/>
          <w:color w:val="000000"/>
        </w:rPr>
      </w:pPr>
    </w:p>
    <w:p>
      <w:pPr>
        <w:pStyle w:val="3"/>
        <w:spacing w:line="600" w:lineRule="atLeast"/>
        <w:ind w:left="740"/>
        <w:rPr>
          <w:rFonts w:ascii="Times New Roman" w:hAnsi="Times New Roman" w:eastAsia="方正仿宋简体" w:cs="Times New Roman"/>
          <w:color w:val="000000"/>
          <w:spacing w:val="-20"/>
        </w:rPr>
      </w:pPr>
      <w:r>
        <w:rPr>
          <w:rFonts w:ascii="Times New Roman" w:hAnsi="Times New Roman" w:eastAsia="方正仿宋简体" w:cs="Times New Roman"/>
          <w:color w:val="000000"/>
        </w:rPr>
        <w:t>附件：</w:t>
      </w:r>
      <w:r>
        <w:rPr>
          <w:rFonts w:ascii="Times New Roman" w:hAnsi="Times New Roman" w:eastAsia="方正仿宋简体" w:cs="Times New Roman"/>
          <w:color w:val="000000"/>
          <w:spacing w:val="-20"/>
        </w:rPr>
        <w:t>1</w:t>
      </w:r>
      <w:r>
        <w:rPr>
          <w:rFonts w:hint="eastAsia" w:ascii="Times New Roman" w:hAnsi="Times New Roman" w:eastAsia="方正仿宋简体" w:cs="Times New Roman"/>
          <w:color w:val="000000"/>
          <w:spacing w:val="-20"/>
        </w:rPr>
        <w:t>．</w:t>
      </w:r>
      <w:r>
        <w:rPr>
          <w:rFonts w:ascii="Times New Roman" w:hAnsi="Times New Roman" w:eastAsia="方正仿宋简体" w:cs="Times New Roman"/>
          <w:color w:val="000000"/>
          <w:spacing w:val="-20"/>
        </w:rPr>
        <w:t>2022年黑龙江省公益广告</w:t>
      </w:r>
      <w:r>
        <w:rPr>
          <w:rFonts w:hint="eastAsia" w:ascii="Times New Roman" w:hAnsi="Times New Roman" w:eastAsia="方正仿宋简体" w:cs="Times New Roman"/>
          <w:color w:val="000000"/>
          <w:spacing w:val="-20"/>
          <w:lang w:eastAsia="zh-CN"/>
        </w:rPr>
        <w:t>创作大赛</w:t>
      </w:r>
      <w:r>
        <w:rPr>
          <w:rFonts w:ascii="Times New Roman" w:hAnsi="Times New Roman" w:eastAsia="方正仿宋简体" w:cs="Times New Roman"/>
          <w:color w:val="000000"/>
          <w:spacing w:val="-20"/>
        </w:rPr>
        <w:t>评选作品分类表</w:t>
      </w:r>
    </w:p>
    <w:p>
      <w:pPr>
        <w:pStyle w:val="3"/>
        <w:spacing w:line="600" w:lineRule="atLeast"/>
        <w:ind w:firstLine="1680" w:firstLineChars="600"/>
        <w:rPr>
          <w:rFonts w:ascii="Times New Roman" w:hAnsi="Times New Roman" w:eastAsia="方正仿宋简体" w:cs="Times New Roman"/>
          <w:color w:val="000000"/>
          <w:spacing w:val="-20"/>
        </w:rPr>
      </w:pPr>
      <w:r>
        <w:rPr>
          <w:rFonts w:ascii="Times New Roman" w:hAnsi="Times New Roman" w:eastAsia="方正仿宋简体" w:cs="Times New Roman"/>
          <w:color w:val="000000"/>
          <w:spacing w:val="-20"/>
        </w:rPr>
        <w:t>2</w:t>
      </w:r>
      <w:r>
        <w:rPr>
          <w:rFonts w:hint="eastAsia" w:ascii="Times New Roman" w:hAnsi="Times New Roman" w:eastAsia="方正仿宋简体" w:cs="Times New Roman"/>
          <w:color w:val="000000"/>
          <w:spacing w:val="-20"/>
        </w:rPr>
        <w:t>．</w:t>
      </w:r>
      <w:r>
        <w:rPr>
          <w:rFonts w:ascii="Times New Roman" w:hAnsi="Times New Roman" w:eastAsia="方正仿宋简体" w:cs="Times New Roman"/>
          <w:color w:val="000000"/>
          <w:spacing w:val="-20"/>
        </w:rPr>
        <w:t>2022年黑龙江省公益广告</w:t>
      </w:r>
      <w:r>
        <w:rPr>
          <w:rFonts w:hint="eastAsia" w:ascii="Times New Roman" w:hAnsi="Times New Roman" w:eastAsia="方正仿宋简体" w:cs="Times New Roman"/>
          <w:color w:val="000000"/>
          <w:spacing w:val="-20"/>
          <w:lang w:eastAsia="zh-CN"/>
        </w:rPr>
        <w:t>创作大赛</w:t>
      </w:r>
      <w:r>
        <w:rPr>
          <w:rFonts w:ascii="Times New Roman" w:hAnsi="Times New Roman" w:eastAsia="方正仿宋简体" w:cs="Times New Roman"/>
          <w:color w:val="000000"/>
          <w:spacing w:val="-20"/>
        </w:rPr>
        <w:t>评选地区编号表</w:t>
      </w:r>
    </w:p>
    <w:p>
      <w:pPr>
        <w:pStyle w:val="3"/>
        <w:spacing w:line="600" w:lineRule="atLeast"/>
        <w:ind w:firstLine="1680" w:firstLineChars="600"/>
        <w:rPr>
          <w:rFonts w:ascii="Times New Roman" w:hAnsi="Times New Roman" w:eastAsia="方正仿宋简体" w:cs="Times New Roman"/>
          <w:color w:val="000000"/>
          <w:spacing w:val="-20"/>
        </w:rPr>
      </w:pPr>
      <w:r>
        <w:rPr>
          <w:rFonts w:ascii="Times New Roman" w:hAnsi="Times New Roman" w:eastAsia="方正仿宋简体" w:cs="Times New Roman"/>
          <w:color w:val="000000"/>
          <w:spacing w:val="-20"/>
        </w:rPr>
        <w:t>3</w:t>
      </w:r>
      <w:r>
        <w:rPr>
          <w:rFonts w:hint="eastAsia" w:ascii="Times New Roman" w:hAnsi="Times New Roman" w:eastAsia="方正仿宋简体" w:cs="Times New Roman"/>
          <w:color w:val="000000"/>
          <w:spacing w:val="-20"/>
        </w:rPr>
        <w:t>．</w:t>
      </w:r>
      <w:r>
        <w:rPr>
          <w:rFonts w:ascii="Times New Roman" w:hAnsi="Times New Roman" w:eastAsia="方正仿宋简体" w:cs="Times New Roman"/>
          <w:color w:val="000000"/>
          <w:spacing w:val="-20"/>
        </w:rPr>
        <w:t>2022年黑龙江省公益广告</w:t>
      </w:r>
      <w:r>
        <w:rPr>
          <w:rFonts w:hint="eastAsia" w:ascii="Times New Roman" w:hAnsi="Times New Roman" w:eastAsia="方正仿宋简体" w:cs="Times New Roman"/>
          <w:color w:val="000000"/>
          <w:spacing w:val="-20"/>
          <w:lang w:eastAsia="zh-CN"/>
        </w:rPr>
        <w:t>创作大赛</w:t>
      </w:r>
      <w:r>
        <w:rPr>
          <w:rFonts w:ascii="Times New Roman" w:hAnsi="Times New Roman" w:eastAsia="方正仿宋简体" w:cs="Times New Roman"/>
          <w:color w:val="000000"/>
          <w:spacing w:val="-20"/>
        </w:rPr>
        <w:t>评选作品登记表</w:t>
      </w:r>
    </w:p>
    <w:p>
      <w:pPr>
        <w:spacing w:line="600" w:lineRule="atLeast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br w:type="page"/>
      </w:r>
    </w:p>
    <w:p>
      <w:pPr>
        <w:pStyle w:val="3"/>
        <w:spacing w:before="181"/>
        <w:jc w:val="left"/>
        <w:rPr>
          <w:rFonts w:ascii="Times New Roman" w:hAnsi="Times New Roman" w:eastAsia="方正仿宋简体" w:cs="Times New Roman"/>
          <w:color w:val="000000"/>
        </w:rPr>
      </w:pPr>
      <w:r>
        <w:rPr>
          <w:rFonts w:hint="eastAsia" w:ascii="Times New Roman" w:hAnsi="Times New Roman" w:eastAsia="方正仿宋简体" w:cs="Times New Roman"/>
          <w:color w:val="000000"/>
        </w:rPr>
        <w:t>附件1</w:t>
      </w:r>
    </w:p>
    <w:p>
      <w:pPr>
        <w:pStyle w:val="3"/>
        <w:spacing w:before="181"/>
        <w:jc w:val="center"/>
        <w:rPr>
          <w:rFonts w:ascii="Times New Roman" w:hAnsi="Times New Roman" w:eastAsia="方正仿宋简体" w:cs="Times New Roman"/>
          <w:color w:val="000000"/>
        </w:rPr>
      </w:pPr>
      <w:r>
        <w:rPr>
          <w:rFonts w:hint="eastAsia" w:ascii="Times New Roman" w:hAnsi="Times New Roman" w:eastAsia="方正仿宋简体" w:cs="Times New Roman"/>
          <w:color w:val="000000"/>
        </w:rPr>
        <w:t>2</w:t>
      </w:r>
      <w:r>
        <w:rPr>
          <w:rFonts w:ascii="Times New Roman" w:hAnsi="Times New Roman" w:eastAsia="方正仿宋简体" w:cs="Times New Roman"/>
          <w:color w:val="000000"/>
        </w:rPr>
        <w:t>02</w:t>
      </w:r>
      <w:r>
        <w:rPr>
          <w:rFonts w:hint="eastAsia" w:ascii="Times New Roman" w:hAnsi="Times New Roman" w:eastAsia="方正仿宋简体" w:cs="Times New Roman"/>
          <w:color w:val="000000"/>
        </w:rPr>
        <w:t>2</w:t>
      </w:r>
      <w:r>
        <w:rPr>
          <w:rFonts w:ascii="Times New Roman" w:hAnsi="Times New Roman" w:eastAsia="方正仿宋简体" w:cs="Times New Roman"/>
          <w:color w:val="000000"/>
        </w:rPr>
        <w:t>年黑龙江省公益广告</w:t>
      </w:r>
      <w:r>
        <w:rPr>
          <w:rFonts w:hint="eastAsia" w:ascii="Times New Roman" w:hAnsi="Times New Roman" w:eastAsia="方正仿宋简体" w:cs="Times New Roman"/>
          <w:color w:val="000000"/>
          <w:lang w:eastAsia="zh-CN"/>
        </w:rPr>
        <w:t>创作大赛</w:t>
      </w:r>
      <w:r>
        <w:rPr>
          <w:rFonts w:ascii="Times New Roman" w:hAnsi="Times New Roman" w:eastAsia="方正仿宋简体" w:cs="Times New Roman"/>
          <w:color w:val="000000"/>
        </w:rPr>
        <w:t>评选作品分类表</w:t>
      </w:r>
    </w:p>
    <w:tbl>
      <w:tblPr>
        <w:tblStyle w:val="5"/>
        <w:tblW w:w="8754" w:type="dxa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0"/>
        <w:gridCol w:w="2335"/>
        <w:gridCol w:w="39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</w:trPr>
        <w:tc>
          <w:tcPr>
            <w:tcW w:w="2470" w:type="dxa"/>
          </w:tcPr>
          <w:p>
            <w:pPr>
              <w:pStyle w:val="3"/>
              <w:spacing w:before="181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</w:rPr>
              <w:t>奖  项</w:t>
            </w:r>
          </w:p>
        </w:tc>
        <w:tc>
          <w:tcPr>
            <w:tcW w:w="2335" w:type="dxa"/>
          </w:tcPr>
          <w:p>
            <w:pPr>
              <w:pStyle w:val="3"/>
              <w:spacing w:before="181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</w:rPr>
              <w:t>类  别</w:t>
            </w:r>
          </w:p>
        </w:tc>
        <w:tc>
          <w:tcPr>
            <w:tcW w:w="3949" w:type="dxa"/>
          </w:tcPr>
          <w:p>
            <w:pPr>
              <w:pStyle w:val="3"/>
              <w:spacing w:before="181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</w:rPr>
              <w:t>项 目 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</w:trPr>
        <w:tc>
          <w:tcPr>
            <w:tcW w:w="2470" w:type="dxa"/>
            <w:vMerge w:val="restart"/>
            <w:vAlign w:val="center"/>
          </w:tcPr>
          <w:p>
            <w:pPr>
              <w:pStyle w:val="3"/>
              <w:spacing w:before="181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</w:rPr>
              <w:t>公益广告</w:t>
            </w:r>
          </w:p>
        </w:tc>
        <w:tc>
          <w:tcPr>
            <w:tcW w:w="2335" w:type="dxa"/>
            <w:vAlign w:val="center"/>
          </w:tcPr>
          <w:p>
            <w:pPr>
              <w:pStyle w:val="3"/>
              <w:spacing w:before="181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3949" w:type="dxa"/>
            <w:vAlign w:val="center"/>
          </w:tcPr>
          <w:p>
            <w:pPr>
              <w:pStyle w:val="3"/>
              <w:spacing w:before="181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</w:rPr>
              <w:t>平面类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exact"/>
        </w:trPr>
        <w:tc>
          <w:tcPr>
            <w:tcW w:w="2470" w:type="dxa"/>
            <w:vMerge w:val="continue"/>
            <w:vAlign w:val="center"/>
          </w:tcPr>
          <w:p>
            <w:pPr>
              <w:pStyle w:val="3"/>
              <w:spacing w:before="181"/>
              <w:ind w:firstLine="1400" w:firstLineChars="500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335" w:type="dxa"/>
            <w:vAlign w:val="center"/>
          </w:tcPr>
          <w:p>
            <w:pPr>
              <w:pStyle w:val="3"/>
              <w:spacing w:before="181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3949" w:type="dxa"/>
            <w:vAlign w:val="center"/>
          </w:tcPr>
          <w:p>
            <w:pPr>
              <w:pStyle w:val="3"/>
              <w:spacing w:before="181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</w:rPr>
              <w:t>电视类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exact"/>
        </w:trPr>
        <w:tc>
          <w:tcPr>
            <w:tcW w:w="2470" w:type="dxa"/>
            <w:vMerge w:val="continue"/>
            <w:vAlign w:val="center"/>
          </w:tcPr>
          <w:p>
            <w:pPr>
              <w:pStyle w:val="3"/>
              <w:spacing w:before="181"/>
              <w:ind w:firstLine="1400" w:firstLineChars="500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335" w:type="dxa"/>
            <w:vAlign w:val="center"/>
          </w:tcPr>
          <w:p>
            <w:pPr>
              <w:pStyle w:val="3"/>
              <w:spacing w:before="181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3949" w:type="dxa"/>
            <w:vAlign w:val="center"/>
          </w:tcPr>
          <w:p>
            <w:pPr>
              <w:pStyle w:val="3"/>
              <w:spacing w:before="181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</w:rPr>
              <w:t>广播类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exact"/>
        </w:trPr>
        <w:tc>
          <w:tcPr>
            <w:tcW w:w="2470" w:type="dxa"/>
            <w:vMerge w:val="continue"/>
            <w:vAlign w:val="center"/>
          </w:tcPr>
          <w:p>
            <w:pPr>
              <w:pStyle w:val="3"/>
              <w:spacing w:before="181"/>
              <w:ind w:firstLine="1400" w:firstLineChars="500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335" w:type="dxa"/>
            <w:vAlign w:val="center"/>
          </w:tcPr>
          <w:p>
            <w:pPr>
              <w:pStyle w:val="3"/>
              <w:spacing w:before="181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3949" w:type="dxa"/>
            <w:vAlign w:val="center"/>
          </w:tcPr>
          <w:p>
            <w:pPr>
              <w:pStyle w:val="3"/>
              <w:spacing w:before="181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</w:rPr>
              <w:t>动漫短视频新媒体类</w:t>
            </w:r>
          </w:p>
        </w:tc>
      </w:tr>
    </w:tbl>
    <w:p>
      <w:pPr>
        <w:rPr>
          <w:sz w:val="32"/>
        </w:rPr>
        <w:sectPr>
          <w:pgSz w:w="11910" w:h="16840"/>
          <w:pgMar w:top="1580" w:right="1460" w:bottom="1160" w:left="1460" w:header="0" w:footer="969" w:gutter="0"/>
          <w:cols w:space="720" w:num="1"/>
        </w:sectPr>
      </w:pPr>
    </w:p>
    <w:p>
      <w:pPr>
        <w:pStyle w:val="3"/>
        <w:spacing w:before="181"/>
        <w:rPr>
          <w:rFonts w:ascii="Times New Roman" w:hAnsi="Times New Roman" w:eastAsia="方正仿宋简体" w:cs="Times New Roman"/>
          <w:color w:val="000000"/>
        </w:rPr>
      </w:pPr>
      <w:r>
        <w:rPr>
          <w:rFonts w:hint="eastAsia" w:ascii="Times New Roman" w:hAnsi="Times New Roman" w:eastAsia="方正仿宋简体" w:cs="Times New Roman"/>
          <w:color w:val="000000"/>
        </w:rPr>
        <w:t>附件2</w:t>
      </w:r>
    </w:p>
    <w:p>
      <w:pPr>
        <w:pStyle w:val="3"/>
        <w:spacing w:before="181"/>
        <w:jc w:val="center"/>
        <w:rPr>
          <w:rFonts w:ascii="Times New Roman" w:hAnsi="Times New Roman" w:eastAsia="方正仿宋简体" w:cs="Times New Roman"/>
          <w:color w:val="000000"/>
        </w:rPr>
      </w:pPr>
      <w:r>
        <w:rPr>
          <w:rFonts w:hint="eastAsia" w:ascii="Times New Roman" w:hAnsi="Times New Roman" w:eastAsia="方正仿宋简体" w:cs="Times New Roman"/>
          <w:color w:val="000000"/>
        </w:rPr>
        <w:t>2022年黑龙江省公益广告</w:t>
      </w:r>
      <w:r>
        <w:rPr>
          <w:rFonts w:hint="eastAsia" w:ascii="Times New Roman" w:hAnsi="Times New Roman" w:eastAsia="方正仿宋简体" w:cs="Times New Roman"/>
          <w:color w:val="000000"/>
          <w:lang w:eastAsia="zh-CN"/>
        </w:rPr>
        <w:t>创作大赛</w:t>
      </w:r>
      <w:r>
        <w:rPr>
          <w:rFonts w:hint="eastAsia" w:ascii="Times New Roman" w:hAnsi="Times New Roman" w:eastAsia="方正仿宋简体" w:cs="Times New Roman"/>
          <w:color w:val="000000"/>
        </w:rPr>
        <w:t>评选地区编号表</w:t>
      </w:r>
    </w:p>
    <w:tbl>
      <w:tblPr>
        <w:tblStyle w:val="5"/>
        <w:tblW w:w="8522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1"/>
        <w:gridCol w:w="5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971" w:type="dxa"/>
            <w:vAlign w:val="center"/>
          </w:tcPr>
          <w:p>
            <w:pPr>
              <w:pStyle w:val="3"/>
              <w:spacing w:before="181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  <w:t>地区编号</w:t>
            </w:r>
          </w:p>
        </w:tc>
        <w:tc>
          <w:tcPr>
            <w:tcW w:w="5551" w:type="dxa"/>
            <w:vAlign w:val="center"/>
          </w:tcPr>
          <w:p>
            <w:pPr>
              <w:pStyle w:val="3"/>
              <w:spacing w:before="181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8"/>
                <w:szCs w:val="28"/>
              </w:rPr>
              <w:t>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971" w:type="dxa"/>
            <w:vAlign w:val="center"/>
          </w:tcPr>
          <w:p>
            <w:pPr>
              <w:pStyle w:val="3"/>
              <w:spacing w:before="181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51" w:type="dxa"/>
            <w:vAlign w:val="center"/>
          </w:tcPr>
          <w:p>
            <w:pPr>
              <w:pStyle w:val="3"/>
              <w:spacing w:before="181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  <w:lang w:eastAsia="zh-CN"/>
              </w:rPr>
              <w:t>系统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</w:rPr>
              <w:t>省直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971" w:type="dxa"/>
            <w:vAlign w:val="center"/>
          </w:tcPr>
          <w:p>
            <w:pPr>
              <w:pStyle w:val="3"/>
              <w:spacing w:before="181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551" w:type="dxa"/>
            <w:vAlign w:val="center"/>
          </w:tcPr>
          <w:p>
            <w:pPr>
              <w:pStyle w:val="3"/>
              <w:spacing w:before="181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</w:rPr>
              <w:t>哈尔滨市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971" w:type="dxa"/>
            <w:vAlign w:val="center"/>
          </w:tcPr>
          <w:p>
            <w:pPr>
              <w:pStyle w:val="3"/>
              <w:spacing w:before="181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51" w:type="dxa"/>
            <w:vAlign w:val="center"/>
          </w:tcPr>
          <w:p>
            <w:pPr>
              <w:pStyle w:val="3"/>
              <w:spacing w:before="181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</w:rPr>
              <w:t>齐齐哈尔市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971" w:type="dxa"/>
            <w:vAlign w:val="center"/>
          </w:tcPr>
          <w:p>
            <w:pPr>
              <w:pStyle w:val="3"/>
              <w:spacing w:before="181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51" w:type="dxa"/>
            <w:vAlign w:val="center"/>
          </w:tcPr>
          <w:p>
            <w:pPr>
              <w:pStyle w:val="3"/>
              <w:spacing w:before="181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</w:rPr>
              <w:t>牡丹江市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971" w:type="dxa"/>
            <w:vAlign w:val="center"/>
          </w:tcPr>
          <w:p>
            <w:pPr>
              <w:pStyle w:val="3"/>
              <w:spacing w:before="181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51" w:type="dxa"/>
            <w:vAlign w:val="center"/>
          </w:tcPr>
          <w:p>
            <w:pPr>
              <w:pStyle w:val="3"/>
              <w:spacing w:before="181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</w:rPr>
              <w:t>佳木斯市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971" w:type="dxa"/>
            <w:vAlign w:val="center"/>
          </w:tcPr>
          <w:p>
            <w:pPr>
              <w:pStyle w:val="3"/>
              <w:spacing w:before="181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551" w:type="dxa"/>
            <w:vAlign w:val="center"/>
          </w:tcPr>
          <w:p>
            <w:pPr>
              <w:pStyle w:val="3"/>
              <w:spacing w:before="181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</w:rPr>
              <w:t>大庆市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971" w:type="dxa"/>
            <w:vAlign w:val="center"/>
          </w:tcPr>
          <w:p>
            <w:pPr>
              <w:pStyle w:val="3"/>
              <w:spacing w:before="181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551" w:type="dxa"/>
            <w:vAlign w:val="center"/>
          </w:tcPr>
          <w:p>
            <w:pPr>
              <w:pStyle w:val="3"/>
              <w:spacing w:before="181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</w:rPr>
              <w:t>鸡西市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971" w:type="dxa"/>
            <w:vAlign w:val="center"/>
          </w:tcPr>
          <w:p>
            <w:pPr>
              <w:pStyle w:val="3"/>
              <w:spacing w:before="181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51" w:type="dxa"/>
            <w:vAlign w:val="center"/>
          </w:tcPr>
          <w:p>
            <w:pPr>
              <w:pStyle w:val="3"/>
              <w:spacing w:before="181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</w:rPr>
              <w:t>双鸭山市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971" w:type="dxa"/>
            <w:vAlign w:val="center"/>
          </w:tcPr>
          <w:p>
            <w:pPr>
              <w:pStyle w:val="3"/>
              <w:spacing w:before="181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551" w:type="dxa"/>
            <w:vAlign w:val="center"/>
          </w:tcPr>
          <w:p>
            <w:pPr>
              <w:pStyle w:val="3"/>
              <w:spacing w:before="181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</w:rPr>
              <w:t>伊春市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971" w:type="dxa"/>
            <w:vAlign w:val="center"/>
          </w:tcPr>
          <w:p>
            <w:pPr>
              <w:pStyle w:val="3"/>
              <w:spacing w:before="181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51" w:type="dxa"/>
            <w:vAlign w:val="center"/>
          </w:tcPr>
          <w:p>
            <w:pPr>
              <w:pStyle w:val="3"/>
              <w:spacing w:before="181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</w:rPr>
              <w:t>七台河市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971" w:type="dxa"/>
            <w:vAlign w:val="center"/>
          </w:tcPr>
          <w:p>
            <w:pPr>
              <w:pStyle w:val="3"/>
              <w:spacing w:before="181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51" w:type="dxa"/>
            <w:vAlign w:val="center"/>
          </w:tcPr>
          <w:p>
            <w:pPr>
              <w:pStyle w:val="3"/>
              <w:spacing w:before="181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</w:rPr>
              <w:t>鹤岗市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971" w:type="dxa"/>
            <w:vAlign w:val="center"/>
          </w:tcPr>
          <w:p>
            <w:pPr>
              <w:pStyle w:val="3"/>
              <w:spacing w:before="181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51" w:type="dxa"/>
            <w:vAlign w:val="center"/>
          </w:tcPr>
          <w:p>
            <w:pPr>
              <w:pStyle w:val="3"/>
              <w:spacing w:before="181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</w:rPr>
              <w:t>黑河市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971" w:type="dxa"/>
            <w:vAlign w:val="center"/>
          </w:tcPr>
          <w:p>
            <w:pPr>
              <w:pStyle w:val="3"/>
              <w:spacing w:before="181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51" w:type="dxa"/>
            <w:vAlign w:val="center"/>
          </w:tcPr>
          <w:p>
            <w:pPr>
              <w:pStyle w:val="3"/>
              <w:spacing w:before="181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</w:rPr>
              <w:t>绥化市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971" w:type="dxa"/>
            <w:vAlign w:val="center"/>
          </w:tcPr>
          <w:p>
            <w:pPr>
              <w:pStyle w:val="3"/>
              <w:spacing w:before="181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51" w:type="dxa"/>
            <w:vAlign w:val="center"/>
          </w:tcPr>
          <w:p>
            <w:pPr>
              <w:pStyle w:val="3"/>
              <w:spacing w:before="181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</w:rPr>
              <w:t>大兴安岭地区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971" w:type="dxa"/>
            <w:vAlign w:val="center"/>
          </w:tcPr>
          <w:p>
            <w:pPr>
              <w:pStyle w:val="3"/>
              <w:spacing w:before="181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51" w:type="dxa"/>
            <w:vAlign w:val="center"/>
          </w:tcPr>
          <w:p>
            <w:pPr>
              <w:pStyle w:val="3"/>
              <w:spacing w:before="181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</w:rPr>
              <w:t>普通高校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971" w:type="dxa"/>
            <w:vAlign w:val="center"/>
          </w:tcPr>
          <w:p>
            <w:pPr>
              <w:pStyle w:val="3"/>
              <w:spacing w:before="181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551" w:type="dxa"/>
            <w:vAlign w:val="center"/>
          </w:tcPr>
          <w:p>
            <w:pPr>
              <w:pStyle w:val="3"/>
              <w:spacing w:before="181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</w:rPr>
              <w:t>省外作品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971" w:type="dxa"/>
            <w:vAlign w:val="center"/>
          </w:tcPr>
          <w:p>
            <w:pPr>
              <w:pStyle w:val="3"/>
              <w:spacing w:before="181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551" w:type="dxa"/>
            <w:vAlign w:val="center"/>
          </w:tcPr>
          <w:p>
            <w:pPr>
              <w:pStyle w:val="3"/>
              <w:spacing w:before="181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</w:rPr>
              <w:t>其他</w:t>
            </w:r>
          </w:p>
        </w:tc>
      </w:tr>
    </w:tbl>
    <w:p>
      <w:pPr>
        <w:rPr>
          <w:sz w:val="32"/>
        </w:rPr>
        <w:sectPr>
          <w:pgSz w:w="11910" w:h="16840"/>
          <w:pgMar w:top="1580" w:right="1580" w:bottom="1160" w:left="1580" w:header="0" w:footer="969" w:gutter="0"/>
          <w:cols w:space="720" w:num="1"/>
        </w:sectPr>
      </w:pPr>
    </w:p>
    <w:p>
      <w:pPr>
        <w:pStyle w:val="3"/>
        <w:spacing w:before="181"/>
        <w:rPr>
          <w:rFonts w:ascii="Times New Roman" w:hAnsi="Times New Roman" w:eastAsia="方正仿宋简体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color w:val="000000"/>
          <w:sz w:val="28"/>
          <w:szCs w:val="28"/>
        </w:rPr>
        <w:t xml:space="preserve">附件3      </w:t>
      </w:r>
    </w:p>
    <w:p>
      <w:pPr>
        <w:pStyle w:val="3"/>
        <w:spacing w:before="181"/>
        <w:jc w:val="center"/>
        <w:rPr>
          <w:rFonts w:ascii="Times New Roman" w:hAnsi="Times New Roman" w:eastAsia="方正仿宋简体" w:cs="Times New Roman"/>
          <w:color w:val="000000"/>
        </w:rPr>
      </w:pPr>
      <w:r>
        <w:rPr>
          <w:rFonts w:hint="eastAsia" w:ascii="Times New Roman" w:hAnsi="Times New Roman" w:eastAsia="方正仿宋简体" w:cs="Times New Roman"/>
          <w:color w:val="000000"/>
        </w:rPr>
        <w:t>2022年黑龙江省公益广告</w:t>
      </w:r>
      <w:r>
        <w:rPr>
          <w:rFonts w:hint="eastAsia" w:ascii="Times New Roman" w:hAnsi="Times New Roman" w:eastAsia="方正仿宋简体" w:cs="Times New Roman"/>
          <w:color w:val="000000"/>
          <w:lang w:eastAsia="zh-CN"/>
        </w:rPr>
        <w:t>创作大赛</w:t>
      </w:r>
      <w:r>
        <w:rPr>
          <w:rFonts w:hint="eastAsia" w:ascii="Times New Roman" w:hAnsi="Times New Roman" w:eastAsia="方正仿宋简体" w:cs="Times New Roman"/>
          <w:color w:val="000000"/>
        </w:rPr>
        <w:t>评选作品登记表</w:t>
      </w:r>
    </w:p>
    <w:p>
      <w:pPr>
        <w:pStyle w:val="3"/>
        <w:spacing w:before="181"/>
        <w:rPr>
          <w:sz w:val="24"/>
          <w:szCs w:val="24"/>
        </w:rPr>
      </w:pPr>
      <w:r>
        <w:rPr>
          <w:rFonts w:hint="eastAsia" w:ascii="Times New Roman" w:hAnsi="Times New Roman" w:eastAsia="方正仿宋简体" w:cs="Times New Roman"/>
          <w:color w:val="000000"/>
          <w:sz w:val="24"/>
          <w:szCs w:val="24"/>
        </w:rPr>
        <w:t>地区编号：                    地区：               单件/系列幅数：</w:t>
      </w:r>
    </w:p>
    <w:tbl>
      <w:tblPr>
        <w:tblStyle w:val="5"/>
        <w:tblW w:w="14174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6"/>
        <w:gridCol w:w="2175"/>
        <w:gridCol w:w="1588"/>
        <w:gridCol w:w="2596"/>
        <w:gridCol w:w="1347"/>
        <w:gridCol w:w="1504"/>
        <w:gridCol w:w="1276"/>
        <w:gridCol w:w="21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1586" w:type="dxa"/>
            <w:vAlign w:val="center"/>
          </w:tcPr>
          <w:p>
            <w:pPr>
              <w:pStyle w:val="11"/>
              <w:spacing w:before="114"/>
              <w:ind w:left="137" w:right="138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Cs w:val="21"/>
              </w:rPr>
              <w:t>参赛单位全称</w:t>
            </w:r>
          </w:p>
        </w:tc>
        <w:tc>
          <w:tcPr>
            <w:tcW w:w="12588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1586" w:type="dxa"/>
            <w:vAlign w:val="center"/>
          </w:tcPr>
          <w:p>
            <w:pPr>
              <w:pStyle w:val="11"/>
              <w:spacing w:before="66"/>
              <w:ind w:left="137" w:right="138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Cs w:val="21"/>
              </w:rPr>
              <w:t>参赛单位类别</w:t>
            </w:r>
          </w:p>
        </w:tc>
        <w:tc>
          <w:tcPr>
            <w:tcW w:w="6359" w:type="dxa"/>
            <w:gridSpan w:val="3"/>
            <w:vAlign w:val="center"/>
          </w:tcPr>
          <w:p>
            <w:pPr>
              <w:pStyle w:val="11"/>
              <w:spacing w:before="66"/>
              <w:ind w:left="106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方正仿宋简体" w:cs="Times New Roman"/>
                <w:color w:val="000000"/>
                <w:szCs w:val="21"/>
              </w:rPr>
              <w:t xml:space="preserve"> 专业组           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方正仿宋简体" w:cs="Times New Roman"/>
                <w:color w:val="000000"/>
                <w:szCs w:val="21"/>
              </w:rPr>
              <w:t xml:space="preserve"> 业余组</w:t>
            </w:r>
          </w:p>
        </w:tc>
        <w:tc>
          <w:tcPr>
            <w:tcW w:w="1347" w:type="dxa"/>
            <w:vAlign w:val="center"/>
          </w:tcPr>
          <w:p>
            <w:pPr>
              <w:pStyle w:val="11"/>
              <w:spacing w:before="66"/>
              <w:ind w:left="267" w:right="322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Cs w:val="21"/>
              </w:rPr>
              <w:t>电话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1"/>
              <w:spacing w:before="66"/>
              <w:ind w:left="176" w:right="208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Cs w:val="21"/>
              </w:rPr>
              <w:t>传真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1586" w:type="dxa"/>
            <w:vAlign w:val="center"/>
          </w:tcPr>
          <w:p>
            <w:pPr>
              <w:pStyle w:val="11"/>
              <w:spacing w:before="46"/>
              <w:ind w:left="136" w:right="138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Cs w:val="21"/>
              </w:rPr>
              <w:t>通讯地址</w:t>
            </w:r>
          </w:p>
        </w:tc>
        <w:tc>
          <w:tcPr>
            <w:tcW w:w="921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1"/>
              <w:spacing w:before="46"/>
              <w:ind w:left="176" w:right="208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Cs w:val="21"/>
              </w:rPr>
              <w:t>邮编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1586" w:type="dxa"/>
            <w:vAlign w:val="center"/>
          </w:tcPr>
          <w:p>
            <w:pPr>
              <w:pStyle w:val="11"/>
              <w:spacing w:before="115"/>
              <w:ind w:left="136" w:right="138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Cs w:val="21"/>
              </w:rPr>
              <w:t>作品名称</w:t>
            </w:r>
          </w:p>
        </w:tc>
        <w:tc>
          <w:tcPr>
            <w:tcW w:w="63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11"/>
              <w:spacing w:before="115"/>
              <w:ind w:left="345" w:right="322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Cs w:val="21"/>
              </w:rPr>
              <w:t>类别号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1"/>
              <w:spacing w:before="115"/>
              <w:ind w:left="176" w:right="208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Cs w:val="21"/>
              </w:rPr>
              <w:t>联系人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586" w:type="dxa"/>
            <w:vAlign w:val="center"/>
          </w:tcPr>
          <w:p>
            <w:pPr>
              <w:pStyle w:val="11"/>
              <w:spacing w:before="134"/>
              <w:ind w:left="136" w:right="138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Cs w:val="21"/>
              </w:rPr>
              <w:t>客户全称</w:t>
            </w:r>
          </w:p>
        </w:tc>
        <w:tc>
          <w:tcPr>
            <w:tcW w:w="63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11"/>
              <w:spacing w:before="0" w:line="254" w:lineRule="exact"/>
              <w:ind w:left="471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Cs w:val="21"/>
              </w:rPr>
              <w:t>首次</w:t>
            </w:r>
          </w:p>
          <w:p>
            <w:pPr>
              <w:pStyle w:val="11"/>
              <w:spacing w:before="37"/>
              <w:ind w:left="262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Cs w:val="21"/>
              </w:rPr>
              <w:t>发布媒体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1"/>
              <w:spacing w:before="134"/>
              <w:ind w:left="176" w:right="210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Cs w:val="21"/>
              </w:rPr>
              <w:t>发布时间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586" w:type="dxa"/>
            <w:vAlign w:val="center"/>
          </w:tcPr>
          <w:p>
            <w:pPr>
              <w:pStyle w:val="11"/>
              <w:spacing w:before="19"/>
              <w:ind w:left="136" w:right="138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Cs w:val="21"/>
              </w:rPr>
              <w:t>创意总监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>
            <w:pPr>
              <w:pStyle w:val="11"/>
              <w:spacing w:before="19"/>
              <w:ind w:left="558" w:right="560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Cs w:val="21"/>
              </w:rPr>
              <w:t>创意</w:t>
            </w:r>
          </w:p>
        </w:tc>
        <w:tc>
          <w:tcPr>
            <w:tcW w:w="259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11"/>
              <w:spacing w:before="19"/>
              <w:ind w:left="345" w:right="322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Cs w:val="21"/>
              </w:rPr>
              <w:t>文案</w:t>
            </w:r>
          </w:p>
        </w:tc>
        <w:tc>
          <w:tcPr>
            <w:tcW w:w="48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exact"/>
        </w:trPr>
        <w:tc>
          <w:tcPr>
            <w:tcW w:w="1586" w:type="dxa"/>
            <w:vAlign w:val="center"/>
          </w:tcPr>
          <w:p>
            <w:pPr>
              <w:pStyle w:val="11"/>
              <w:spacing w:before="36"/>
              <w:ind w:left="136" w:right="138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Cs w:val="21"/>
              </w:rPr>
              <w:t>平面设计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>
            <w:pPr>
              <w:pStyle w:val="11"/>
              <w:spacing w:before="36"/>
              <w:ind w:left="369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Cs w:val="21"/>
              </w:rPr>
              <w:t>美术指导</w:t>
            </w:r>
          </w:p>
        </w:tc>
        <w:tc>
          <w:tcPr>
            <w:tcW w:w="259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</w:p>
        </w:tc>
        <w:tc>
          <w:tcPr>
            <w:tcW w:w="2851" w:type="dxa"/>
            <w:gridSpan w:val="2"/>
            <w:vAlign w:val="center"/>
          </w:tcPr>
          <w:p>
            <w:pPr>
              <w:pStyle w:val="11"/>
              <w:spacing w:before="36"/>
              <w:ind w:left="102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Cs w:val="21"/>
              </w:rPr>
              <w:t>插图/电脑绘画</w:t>
            </w:r>
          </w:p>
        </w:tc>
        <w:tc>
          <w:tcPr>
            <w:tcW w:w="337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exact"/>
        </w:trPr>
        <w:tc>
          <w:tcPr>
            <w:tcW w:w="1586" w:type="dxa"/>
            <w:vAlign w:val="center"/>
          </w:tcPr>
          <w:p>
            <w:pPr>
              <w:pStyle w:val="11"/>
              <w:spacing w:before="37"/>
              <w:ind w:left="137" w:right="138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Cs w:val="21"/>
              </w:rPr>
              <w:t>广告公司制片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>
            <w:pPr>
              <w:pStyle w:val="11"/>
              <w:spacing w:before="37"/>
              <w:ind w:left="158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Cs w:val="21"/>
              </w:rPr>
              <w:t>影视公司制片</w:t>
            </w:r>
          </w:p>
        </w:tc>
        <w:tc>
          <w:tcPr>
            <w:tcW w:w="259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11"/>
              <w:spacing w:before="37"/>
              <w:ind w:left="345" w:right="322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Cs w:val="21"/>
              </w:rPr>
              <w:t>导演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1"/>
              <w:spacing w:before="37"/>
              <w:ind w:left="176" w:right="148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Cs w:val="21"/>
              </w:rPr>
              <w:t>摄影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exact"/>
        </w:trPr>
        <w:tc>
          <w:tcPr>
            <w:tcW w:w="1586" w:type="dxa"/>
            <w:vAlign w:val="center"/>
          </w:tcPr>
          <w:p>
            <w:pPr>
              <w:pStyle w:val="11"/>
              <w:spacing w:before="37"/>
              <w:ind w:left="136" w:right="138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Cs w:val="21"/>
              </w:rPr>
              <w:t>音乐指导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>
            <w:pPr>
              <w:pStyle w:val="11"/>
              <w:spacing w:before="37"/>
              <w:ind w:left="158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Cs w:val="21"/>
              </w:rPr>
              <w:t>音乐制作公司</w:t>
            </w:r>
          </w:p>
        </w:tc>
        <w:tc>
          <w:tcPr>
            <w:tcW w:w="259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11"/>
              <w:spacing w:before="37"/>
              <w:ind w:left="345" w:right="322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Cs w:val="21"/>
              </w:rPr>
              <w:t>剪接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1"/>
              <w:spacing w:before="37"/>
              <w:ind w:left="176" w:right="148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Cs w:val="21"/>
              </w:rPr>
              <w:t>后期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9" w:hRule="exact"/>
        </w:trPr>
        <w:tc>
          <w:tcPr>
            <w:tcW w:w="7945" w:type="dxa"/>
            <w:gridSpan w:val="4"/>
          </w:tcPr>
          <w:p>
            <w:pPr>
              <w:pStyle w:val="11"/>
              <w:spacing w:before="0" w:line="264" w:lineRule="exact"/>
              <w:ind w:left="103"/>
              <w:jc w:val="left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Cs w:val="21"/>
              </w:rPr>
              <w:t>创意说明（100字左右）：</w:t>
            </w:r>
          </w:p>
        </w:tc>
        <w:tc>
          <w:tcPr>
            <w:tcW w:w="6229" w:type="dxa"/>
            <w:gridSpan w:val="4"/>
          </w:tcPr>
          <w:p>
            <w:pPr>
              <w:pStyle w:val="11"/>
              <w:spacing w:before="0" w:line="273" w:lineRule="auto"/>
              <w:ind w:left="102" w:right="4646"/>
              <w:jc w:val="left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</w:p>
          <w:p>
            <w:pPr>
              <w:pStyle w:val="11"/>
              <w:spacing w:before="0" w:line="273" w:lineRule="auto"/>
              <w:ind w:left="102" w:right="4646"/>
              <w:jc w:val="left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Cs w:val="21"/>
              </w:rPr>
              <w:t>参赛单位盖章：</w:t>
            </w:r>
          </w:p>
          <w:p>
            <w:pPr>
              <w:pStyle w:val="11"/>
              <w:spacing w:before="0" w:line="273" w:lineRule="auto"/>
              <w:ind w:left="102" w:right="4646"/>
              <w:jc w:val="left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</w:p>
          <w:p>
            <w:pPr>
              <w:pStyle w:val="11"/>
              <w:spacing w:before="0" w:line="273" w:lineRule="auto"/>
              <w:ind w:left="102" w:right="4646"/>
              <w:jc w:val="left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Cs w:val="21"/>
              </w:rPr>
              <w:t>负责人签字：</w:t>
            </w:r>
          </w:p>
          <w:p>
            <w:pPr>
              <w:pStyle w:val="11"/>
              <w:spacing w:before="7" w:line="273" w:lineRule="auto"/>
              <w:ind w:left="102" w:right="100"/>
              <w:jc w:val="left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Cs w:val="21"/>
              </w:rPr>
              <w:t>（承诺参评作品为原创作品，拥有全部版权和知识产权，如有争议自行负责）</w:t>
            </w:r>
          </w:p>
        </w:tc>
      </w:tr>
    </w:tbl>
    <w:p>
      <w:pPr>
        <w:pStyle w:val="2"/>
        <w:rPr>
          <w:rFonts w:hint="default"/>
        </w:rPr>
        <w:sectPr>
          <w:pgSz w:w="16840" w:h="11910" w:orient="landscape"/>
          <w:pgMar w:top="1580" w:right="1580" w:bottom="1580" w:left="1160" w:header="0" w:footer="969" w:gutter="0"/>
          <w:cols w:space="720" w:num="1"/>
        </w:sectPr>
      </w:pPr>
    </w:p>
    <w:p>
      <w:pPr>
        <w:pStyle w:val="3"/>
        <w:spacing w:before="181"/>
        <w:rPr>
          <w:rFonts w:ascii="Times New Roman" w:hAnsi="Times New Roman" w:eastAsia="方正仿宋简体" w:cs="Times New Roman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F25548"/>
    <w:rsid w:val="003B1FBA"/>
    <w:rsid w:val="007868A5"/>
    <w:rsid w:val="008C714E"/>
    <w:rsid w:val="00B508EB"/>
    <w:rsid w:val="02CE6B25"/>
    <w:rsid w:val="04646BA4"/>
    <w:rsid w:val="07291F0A"/>
    <w:rsid w:val="07D1198F"/>
    <w:rsid w:val="0C851C1B"/>
    <w:rsid w:val="11685301"/>
    <w:rsid w:val="15B679C3"/>
    <w:rsid w:val="15E31727"/>
    <w:rsid w:val="16AB5000"/>
    <w:rsid w:val="17500D22"/>
    <w:rsid w:val="1EB87603"/>
    <w:rsid w:val="213E00AA"/>
    <w:rsid w:val="22C30DED"/>
    <w:rsid w:val="26E13E9D"/>
    <w:rsid w:val="2C7D4CC2"/>
    <w:rsid w:val="2D782C31"/>
    <w:rsid w:val="3A625F55"/>
    <w:rsid w:val="3C9C1B7E"/>
    <w:rsid w:val="3CF635B0"/>
    <w:rsid w:val="3D6F00CB"/>
    <w:rsid w:val="3D905ED2"/>
    <w:rsid w:val="3EB65E3D"/>
    <w:rsid w:val="40A25EF6"/>
    <w:rsid w:val="45704842"/>
    <w:rsid w:val="4BEF24FC"/>
    <w:rsid w:val="4E731047"/>
    <w:rsid w:val="4F761CB5"/>
    <w:rsid w:val="50062F5A"/>
    <w:rsid w:val="508C0785"/>
    <w:rsid w:val="50C30C94"/>
    <w:rsid w:val="52974128"/>
    <w:rsid w:val="56504BE5"/>
    <w:rsid w:val="56D63817"/>
    <w:rsid w:val="575E3910"/>
    <w:rsid w:val="57F91129"/>
    <w:rsid w:val="5BB85E37"/>
    <w:rsid w:val="61D730A9"/>
    <w:rsid w:val="62EC2816"/>
    <w:rsid w:val="637A3515"/>
    <w:rsid w:val="66912813"/>
    <w:rsid w:val="68B259E8"/>
    <w:rsid w:val="6C772C88"/>
    <w:rsid w:val="6D444B2C"/>
    <w:rsid w:val="75FC77F7"/>
    <w:rsid w:val="77F25548"/>
    <w:rsid w:val="78E349F2"/>
    <w:rsid w:val="79E1144F"/>
    <w:rsid w:val="7AEF02E8"/>
    <w:rsid w:val="7E96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宋体" w:hAnsi="宋体"/>
      <w:sz w:val="32"/>
      <w:szCs w:val="32"/>
    </w:rPr>
  </w:style>
  <w:style w:type="paragraph" w:styleId="4">
    <w:name w:val="HTML Address"/>
    <w:basedOn w:val="1"/>
    <w:qFormat/>
    <w:uiPriority w:val="0"/>
    <w:pPr>
      <w:jc w:val="left"/>
    </w:pPr>
    <w:rPr>
      <w:rFonts w:ascii="宋体" w:hAnsi="宋体"/>
      <w:kern w:val="0"/>
      <w:sz w:val="24"/>
    </w:rPr>
  </w:style>
  <w:style w:type="character" w:styleId="7">
    <w:name w:val="Strong"/>
    <w:qFormat/>
    <w:uiPriority w:val="0"/>
    <w:rPr>
      <w:rFonts w:cs="Times New Roman"/>
      <w:b/>
    </w:rPr>
  </w:style>
  <w:style w:type="character" w:customStyle="1" w:styleId="8">
    <w:name w:val="NormalCharacter"/>
    <w:qFormat/>
    <w:uiPriority w:val="0"/>
  </w:style>
  <w:style w:type="character" w:customStyle="1" w:styleId="9">
    <w:name w:val="UserStyle_1"/>
    <w:qFormat/>
    <w:uiPriority w:val="0"/>
  </w:style>
  <w:style w:type="paragraph" w:customStyle="1" w:styleId="10">
    <w:name w:val="UserStyle_2"/>
    <w:basedOn w:val="1"/>
    <w:qFormat/>
    <w:uiPriority w:val="0"/>
    <w:pPr>
      <w:widowControl/>
      <w:jc w:val="left"/>
      <w:textAlignment w:val="baseline"/>
    </w:pPr>
    <w:rPr>
      <w:rFonts w:ascii="宋体" w:hAnsi="宋体"/>
      <w:kern w:val="0"/>
      <w:sz w:val="24"/>
    </w:rPr>
  </w:style>
  <w:style w:type="paragraph" w:customStyle="1" w:styleId="11">
    <w:name w:val="Table Paragraph"/>
    <w:basedOn w:val="1"/>
    <w:qFormat/>
    <w:uiPriority w:val="1"/>
    <w:pPr>
      <w:spacing w:before="107"/>
      <w:ind w:left="819"/>
      <w:jc w:val="center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黑龙江省新闻出版广电局</Company>
  <Pages>1</Pages>
  <Words>883</Words>
  <Characters>5037</Characters>
  <Lines>41</Lines>
  <Paragraphs>11</Paragraphs>
  <TotalTime>7</TotalTime>
  <ScaleCrop>false</ScaleCrop>
  <LinksUpToDate>false</LinksUpToDate>
  <CharactersWithSpaces>5909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2022-04-02T01:17:00Z</dcterms:created>
  <dc:creator>刘涛</dc:creator>
  <cp:lastModifiedBy>qiangrui</cp:lastModifiedBy>
  <cp:lastPrinted>2022-04-02T05:47:00Z</cp:lastPrinted>
  <dcterms:modified xsi:type="dcterms:W3CDTF">2022-04-12T07:29:02Z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EA122F1CF93D4C3A991B2E3043725362</vt:lpwstr>
  </property>
</Properties>
</file>